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C614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737ECE87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体育运营与管理（足球方向）专业测试评分标准</w:t>
      </w:r>
    </w:p>
    <w:p w14:paraId="7EBBFFE5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center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23814B2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一、项目：25*5折返跑</w:t>
      </w:r>
    </w:p>
    <w:p w14:paraId="52396A3F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（一）测试方法</w:t>
      </w:r>
    </w:p>
    <w:p w14:paraId="67F8F792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1.站立式起跑，脚动开表，回到起跑线停表。</w:t>
      </w:r>
    </w:p>
    <w:p w14:paraId="2154F760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2.依次用手击倒5/10/15/20/25米标志物，每击倒一个立即返回，未击倒则成绩无效。</w:t>
      </w:r>
    </w:p>
    <w:p w14:paraId="579B968F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3.每人测试2次。</w:t>
      </w:r>
    </w:p>
    <w:p w14:paraId="7F0FCFEF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（二）评分标准（国家统考20分制，换算成100分值）</w:t>
      </w:r>
    </w:p>
    <w:tbl>
      <w:tblPr>
        <w:tblStyle w:val="4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183"/>
        <w:gridCol w:w="3358"/>
      </w:tblGrid>
      <w:tr w14:paraId="163F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51E4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5395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男生（秒）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35C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女生（秒）</w:t>
            </w:r>
          </w:p>
        </w:tc>
      </w:tr>
      <w:tr w14:paraId="369A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7774F44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4966A91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32.00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CEBF2F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34.00</w:t>
            </w:r>
          </w:p>
        </w:tc>
      </w:tr>
      <w:tr w14:paraId="6293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3727FBA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2A35CCB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32.01-32.30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9E13B9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34.01-34.30</w:t>
            </w:r>
          </w:p>
        </w:tc>
      </w:tr>
      <w:tr w14:paraId="6A79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3EA8B35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4A78873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32.31-32.60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0726741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34.31-34.60</w:t>
            </w:r>
          </w:p>
        </w:tc>
      </w:tr>
      <w:tr w14:paraId="3F83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3924DC3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2CC0D29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32.61-32.90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0B706C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34.61-34.90</w:t>
            </w:r>
          </w:p>
        </w:tc>
      </w:tr>
      <w:tr w14:paraId="61BB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3B9042A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33D2C8D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32.91-33.20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78F747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34.91-35.20</w:t>
            </w:r>
          </w:p>
        </w:tc>
      </w:tr>
      <w:tr w14:paraId="0CD6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724C704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6C5E201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33.21-33.50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DDB3F5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35.21-35.50</w:t>
            </w:r>
          </w:p>
        </w:tc>
      </w:tr>
      <w:tr w14:paraId="70CC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340774A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30E3EB3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33.51-33.80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97C6F3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35.51-35.80</w:t>
            </w:r>
          </w:p>
        </w:tc>
      </w:tr>
      <w:tr w14:paraId="3607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4181CC2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6D3DB0D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33.81-34.10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2305996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35.81-36.10</w:t>
            </w:r>
          </w:p>
        </w:tc>
      </w:tr>
      <w:tr w14:paraId="4FB7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718AD9C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183BE69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34.11-34.40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350060D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36.11-36.40</w:t>
            </w:r>
          </w:p>
        </w:tc>
      </w:tr>
      <w:tr w14:paraId="1C6D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514308F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0DB3AFA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34.41-34.70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0E1B7E0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36.41-36.70</w:t>
            </w:r>
          </w:p>
        </w:tc>
      </w:tr>
      <w:tr w14:paraId="2E43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164CB27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6793E1C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34.71-35.00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983E3C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36.71-37.00</w:t>
            </w:r>
          </w:p>
        </w:tc>
      </w:tr>
      <w:tr w14:paraId="7014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61ED680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10C0298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35.01-35.30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4435A76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37.01-37.30</w:t>
            </w:r>
          </w:p>
        </w:tc>
      </w:tr>
      <w:tr w14:paraId="7BF1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0C96087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0946AD3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35.31-35.60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17644B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37.31-37.60</w:t>
            </w:r>
          </w:p>
        </w:tc>
      </w:tr>
      <w:tr w14:paraId="0371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5F01CF32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4A361CA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35.61-35.90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43DDF02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37.61-37.90</w:t>
            </w:r>
          </w:p>
        </w:tc>
      </w:tr>
      <w:tr w14:paraId="7E6A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3ED2D02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36512F9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35.91-36.20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24E0B78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37.91-38.20</w:t>
            </w:r>
          </w:p>
        </w:tc>
      </w:tr>
      <w:tr w14:paraId="3A4F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22148C0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6F39953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36.21-36.50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1C3B156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38.21-38.50</w:t>
            </w:r>
          </w:p>
        </w:tc>
      </w:tr>
      <w:tr w14:paraId="4728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44C980C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4AC63E5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36.51-36.80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509D14C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38.51-38.80</w:t>
            </w:r>
          </w:p>
        </w:tc>
      </w:tr>
      <w:tr w14:paraId="5161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1AADB47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2F73E4C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36.81-37.10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3C96289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38.81-39.10</w:t>
            </w:r>
          </w:p>
        </w:tc>
      </w:tr>
      <w:tr w14:paraId="3BDA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5B93155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5838641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37.11-37.40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E6E65D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39.11-39.40</w:t>
            </w:r>
          </w:p>
        </w:tc>
      </w:tr>
      <w:tr w14:paraId="715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2C5BA42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77016CA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37.41-37.70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78DDF0C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39.41-39.70</w:t>
            </w:r>
          </w:p>
        </w:tc>
      </w:tr>
      <w:tr w14:paraId="4752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23" w:type="dxa"/>
            <w:shd w:val="clear" w:color="auto" w:fill="auto"/>
            <w:noWrap/>
            <w:vAlign w:val="center"/>
          </w:tcPr>
          <w:p w14:paraId="4E631117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83" w:type="dxa"/>
            <w:shd w:val="clear" w:color="auto" w:fill="auto"/>
            <w:noWrap/>
            <w:vAlign w:val="center"/>
          </w:tcPr>
          <w:p w14:paraId="4531CF0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＞37.70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14:paraId="6293109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＞39.70</w:t>
            </w:r>
          </w:p>
        </w:tc>
      </w:tr>
    </w:tbl>
    <w:p w14:paraId="099663E4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053EB90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二、项目：传准（非守门员）</w:t>
      </w:r>
    </w:p>
    <w:p w14:paraId="6CDBDB8D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（一）场地设置</w:t>
      </w:r>
    </w:p>
    <w:p w14:paraId="1F1CE5BB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1.目标区域：以室内五人制球门线中点为圆心，球门线为直径（3米）画半圆，与球门共同构成目标区（含横梁、立柱）。</w:t>
      </w:r>
    </w:p>
    <w:p w14:paraId="4B512C5A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2.起点与距离：起点线长5米、宽0.1米；男子传球距离28米，女子23米。</w:t>
      </w:r>
    </w:p>
    <w:p w14:paraId="4E5C07D8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（二）测试方法</w:t>
      </w:r>
    </w:p>
    <w:p w14:paraId="4EDEC4FC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（1）考生将球置于起点线线后，连续传球6次，脚法不限，左右脚均可。</w:t>
      </w:r>
    </w:p>
    <w:p w14:paraId="2FD87795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（2）以球踢出后第一落点判定有效，击中球门横梁或立柱弹出亦算有效。</w:t>
      </w:r>
    </w:p>
    <w:p w14:paraId="2A76610D">
      <w:pPr>
        <w:widowControl w:val="0"/>
        <w:snapToGrid w:val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（3）每人测试一次，以6次传球中有效得分计算成绩。</w:t>
      </w:r>
    </w:p>
    <w:p w14:paraId="2BAEAE63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（三）评分标准</w:t>
      </w:r>
    </w:p>
    <w:tbl>
      <w:tblPr>
        <w:tblStyle w:val="4"/>
        <w:tblW w:w="12200" w:type="dxa"/>
        <w:tblInd w:w="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734"/>
        <w:gridCol w:w="1800"/>
        <w:gridCol w:w="4616"/>
      </w:tblGrid>
      <w:tr w14:paraId="1A79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0" w:type="dxa"/>
            <w:shd w:val="clear" w:color="auto" w:fill="auto"/>
            <w:noWrap/>
            <w:vAlign w:val="center"/>
          </w:tcPr>
          <w:p w14:paraId="56203AA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734" w:type="dxa"/>
            <w:shd w:val="clear" w:color="auto" w:fill="auto"/>
            <w:noWrap/>
            <w:vAlign w:val="center"/>
          </w:tcPr>
          <w:p w14:paraId="0D003C6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得分标准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55B33A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满分分值</w:t>
            </w:r>
          </w:p>
        </w:tc>
        <w:tc>
          <w:tcPr>
            <w:tcW w:w="4616" w:type="dxa"/>
            <w:shd w:val="clear" w:color="auto" w:fill="auto"/>
            <w:noWrap/>
            <w:vAlign w:val="center"/>
          </w:tcPr>
          <w:p w14:paraId="2A4D937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备注（换算成100分值）</w:t>
            </w:r>
          </w:p>
        </w:tc>
      </w:tr>
      <w:tr w14:paraId="7765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0" w:type="dxa"/>
            <w:shd w:val="clear" w:color="auto" w:fill="auto"/>
            <w:noWrap/>
            <w:vAlign w:val="center"/>
          </w:tcPr>
          <w:p w14:paraId="3BAAD90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传准</w:t>
            </w:r>
          </w:p>
        </w:tc>
        <w:tc>
          <w:tcPr>
            <w:tcW w:w="4734" w:type="dxa"/>
            <w:shd w:val="clear" w:color="auto" w:fill="auto"/>
            <w:noWrap/>
            <w:vAlign w:val="center"/>
          </w:tcPr>
          <w:p w14:paraId="2DEC39A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每次传入半圆内（含圆周线）或球门得17分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0841CC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4616" w:type="dxa"/>
            <w:shd w:val="clear" w:color="auto" w:fill="auto"/>
            <w:noWrap/>
            <w:vAlign w:val="center"/>
          </w:tcPr>
          <w:p w14:paraId="6F726FF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6次满分为100分，未传入得0分</w:t>
            </w:r>
          </w:p>
        </w:tc>
      </w:tr>
    </w:tbl>
    <w:p w14:paraId="5B67358F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（四）考察重点</w:t>
      </w:r>
    </w:p>
    <w:p w14:paraId="5A010E97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1.准确性：第一落点是否在目标区内，体现控球与传球精度。</w:t>
      </w:r>
    </w:p>
    <w:p w14:paraId="44976417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2.技术规范：传球动作协调、发力合理、方向把控稳定。</w:t>
      </w:r>
    </w:p>
    <w:p w14:paraId="0DBB087E">
      <w:pPr>
        <w:widowControl w:val="0"/>
        <w:snapToGrid w:val="0"/>
        <w:ind w:left="0" w:leftChars="0" w:right="0" w:rightChars="0" w:firstLine="240" w:firstLineChars="1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3.动作一致性：连续传球中动作稳定，左右脚均衡性（鼓励非惯用脚使用）。</w:t>
      </w:r>
    </w:p>
    <w:p w14:paraId="75716818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三、项目：运射（非守门员）</w:t>
      </w:r>
    </w:p>
    <w:p w14:paraId="297ACEFC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（一）场地设置</w:t>
      </w:r>
    </w:p>
    <w:p w14:paraId="7950CED6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1.起点线距球门线（大禁区线）20米，平行于禁区线，长8米。</w:t>
      </w:r>
    </w:p>
    <w:p w14:paraId="61ED2436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2.起点线至禁区线间设8根标志杆，间距2米，杆高1.5米，首杆距起点线5米，末杆距禁区线5米。</w:t>
      </w:r>
    </w:p>
    <w:p w14:paraId="16547E9D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3.球门宽7.32米、高2.44米，门线处设计时感应装置。</w:t>
      </w:r>
    </w:p>
    <w:p w14:paraId="669242EF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（二）测试方法</w:t>
      </w:r>
    </w:p>
    <w:p w14:paraId="5AC908C5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1.考生在起点线后持球，听到指令后运球依次绕过8根标志杆，不得漏绕、撞倒或未绕过，否则无效。</w:t>
      </w:r>
    </w:p>
    <w:p w14:paraId="28511AD2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2.绕杆后在禁区前沿或区内射门，球整体过球门线停表；击中横梁/立柱弹出、未过线均无效。</w:t>
      </w:r>
    </w:p>
    <w:p w14:paraId="4C88AC5E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3.每人测试2次，取最佳一次计时成绩，电子计时精确到0.1秒</w:t>
      </w:r>
    </w:p>
    <w:p w14:paraId="65CE807C">
      <w:pPr>
        <w:widowControl w:val="0"/>
        <w:snapToGrid w:val="0"/>
        <w:ind w:left="0" w:leftChars="0" w:right="0" w:rightChars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（三）评分标准（国家统考20分制，换算100分值）</w:t>
      </w:r>
    </w:p>
    <w:tbl>
      <w:tblPr>
        <w:tblStyle w:val="4"/>
        <w:tblW w:w="12184" w:type="dxa"/>
        <w:tblInd w:w="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0"/>
        <w:gridCol w:w="2030"/>
        <w:gridCol w:w="2030"/>
        <w:gridCol w:w="2030"/>
        <w:gridCol w:w="2034"/>
      </w:tblGrid>
      <w:tr w14:paraId="69F1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16CB2A66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成绩（秒）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36B0ACDE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男子分值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60F7E66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女子分值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6896009E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成绩（秒）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246EB4A3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男子分值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173B979B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女子分值</w:t>
            </w:r>
          </w:p>
        </w:tc>
      </w:tr>
      <w:tr w14:paraId="4AA2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72D6C7BB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43669BAF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7E2B4DBA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5FB9B23C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1BD2E1F2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69917969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</w:tr>
      <w:tr w14:paraId="0C47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2C336FC5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3583E0BD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2150AC76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3BC02FBD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5BD20BF0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10048B8E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</w:tr>
      <w:tr w14:paraId="6FA6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0CF93623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23A16B61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663008DD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DCE5BA2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4651182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12D817A1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</w:tr>
      <w:tr w14:paraId="74E6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4E4DEF9B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8.4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68663E1A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78DEBE2E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336427BC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1F42001E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0470C848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2821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3F44ACD1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52E96D87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5D841F03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15E3E56A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3E5C7BE0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29F47986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</w:tr>
      <w:tr w14:paraId="3A7C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16BCE51D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9.2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E7FB46D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38874A1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73A63DB8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11.8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3AFC43B2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33CE86BD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7738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30" w:type="dxa"/>
            <w:shd w:val="clear" w:color="auto" w:fill="auto"/>
            <w:noWrap/>
            <w:vAlign w:val="center"/>
          </w:tcPr>
          <w:p w14:paraId="563EA8B3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9.6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631165FC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3018160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6788A43D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12.0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1623F65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14:paraId="38C371BA">
            <w:pPr>
              <w:widowControl w:val="0"/>
              <w:snapToGrid w:val="0"/>
              <w:ind w:left="0" w:leftChars="0" w:right="0" w:rightChars="0" w:firstLine="240" w:firstLineChars="10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19DD2F06">
      <w:pPr>
        <w:widowControl w:val="0"/>
        <w:snapToGrid w:val="0"/>
        <w:ind w:left="0" w:leftChars="0" w:right="0" w:rightChars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备注：男子≤7.2 秒、女子≤8.0 秒满分 100 分；男子＞11.8 秒、女子＞12.0 秒计 0 分</w:t>
      </w:r>
    </w:p>
    <w:p w14:paraId="229720E1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（四）考察重点</w:t>
      </w:r>
    </w:p>
    <w:p w14:paraId="30094276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1.结合球速度：绕杆节奏与推进速度，减少触球次数，提升连贯性。</w:t>
      </w:r>
    </w:p>
    <w:p w14:paraId="7E445433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2.射门技术：射门脚法规范、发力充分，确保球速与方向精准，击中门框弹出无效。</w:t>
      </w:r>
    </w:p>
    <w:p w14:paraId="4B2B21D6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3.动作稳定性：绕杆时身体重心控制，避免漏杆、撞杆，保证动作流畅高效。</w:t>
      </w:r>
    </w:p>
    <w:p w14:paraId="38592607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四、项目：踢远（守门员）</w:t>
      </w:r>
    </w:p>
    <w:p w14:paraId="637898B1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（一）场地设置</w:t>
      </w:r>
    </w:p>
    <w:p w14:paraId="4FD29AA9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1.起点线为罚球区线（大禁区线），长16.5米，宽0.1米，出球前身体任何部位不得越过此线。</w:t>
      </w:r>
    </w:p>
    <w:p w14:paraId="24240F1C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2.测试区为起点线向场内延伸的矩形区域，宽15米、长≥60米，边线与端线明确界定落点有效范围。</w:t>
      </w:r>
    </w:p>
    <w:p w14:paraId="4FE03C7F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3.场地内按5米间隔标注距离刻度，便于快速判定落点距离。</w:t>
      </w:r>
    </w:p>
    <w:p w14:paraId="57FC28AA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（二）测试方法</w:t>
      </w:r>
    </w:p>
    <w:p w14:paraId="452A65F3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1.考生在起点线后，可原地或助跑，脚法不限（定位球、反弹球、凌空球均可），共踢远2次。</w:t>
      </w:r>
    </w:p>
    <w:p w14:paraId="4F6D6871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2.每次出球前身体任何部位不得越过起点线，落点须在15米宽的测试区内，否则该次成绩无效。</w:t>
      </w:r>
    </w:p>
    <w:p w14:paraId="1459165F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3.以2次有效踢远中最好一次的距离与落点判定成绩，出球后身体可越过起点线。</w:t>
      </w:r>
    </w:p>
    <w:p w14:paraId="359F7022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（三）评分标准</w:t>
      </w:r>
    </w:p>
    <w:tbl>
      <w:tblPr>
        <w:tblStyle w:val="4"/>
        <w:tblW w:w="129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595"/>
        <w:gridCol w:w="2595"/>
        <w:gridCol w:w="1225"/>
        <w:gridCol w:w="3966"/>
      </w:tblGrid>
      <w:tr w14:paraId="06A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232A89C0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男子距离（米）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83C7E5B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34E849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女子距离（米）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63BB0955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26BD0E19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5FE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0EC24DCD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≥50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3798238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6D8477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7C0FCE7E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169636A1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落点在 15 米宽测试区内有效</w:t>
            </w:r>
          </w:p>
        </w:tc>
      </w:tr>
      <w:tr w14:paraId="55E4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707FB61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45-49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4B823FF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F862C4E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35-39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7AEF4B10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78034512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落点无效不计分，取最佳一次成绩</w:t>
            </w:r>
          </w:p>
        </w:tc>
      </w:tr>
      <w:tr w14:paraId="2864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0A3730A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40-44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75ABBCCE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132DFD8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30-34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39004B80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0CE1A0A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0FDB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149BFF1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35-39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775625F8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7FA6437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25-29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31423B31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2E082FA5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7B82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6941B159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30-34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21EA08FA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7B7A2AA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20-24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51123A2A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4099A13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66B8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48EF0B98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25-29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2A5AE8FE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F80DC0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15-19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443C5478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78D5B21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5FA2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0968A963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20-24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0769F5B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34215E50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10-14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78AEE4D2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297CED1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2C6E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1A3CB143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15-19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7088FC6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36371483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54F00C1F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52B8BB03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3C3F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0472D31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10-14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119FBB67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0F26DB79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5DEC906C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4D49B2E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546A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0088979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5-9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3E1AC956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48C7BD0E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49CD71F0">
            <w:pPr>
              <w:widowControl w:val="0"/>
              <w:snapToGrid w:val="0"/>
              <w:ind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05F5CB0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  <w:tr w14:paraId="192E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5" w:type="dxa"/>
            <w:shd w:val="clear" w:color="auto" w:fill="auto"/>
            <w:noWrap/>
            <w:vAlign w:val="center"/>
          </w:tcPr>
          <w:p w14:paraId="51E4655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＜5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1495EA73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84C2BA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531C948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6" w:type="dxa"/>
            <w:shd w:val="clear" w:color="auto" w:fill="auto"/>
            <w:noWrap/>
            <w:vAlign w:val="center"/>
          </w:tcPr>
          <w:p w14:paraId="680C66E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</w:tr>
    </w:tbl>
    <w:p w14:paraId="04D6ED95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（四）考察重点</w:t>
      </w:r>
    </w:p>
    <w:p w14:paraId="6E600A18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1.距离能力：发力充分、动作协调，保证出球远度，体现后场发球覆盖范围。</w:t>
      </w:r>
    </w:p>
    <w:p w14:paraId="724F72C1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2.落点精准：控制球的飞行轨迹，确保落点在15米宽测试区内，提升战术发球稳定性。</w:t>
      </w:r>
    </w:p>
    <w:p w14:paraId="5B9FB77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3.技术规范：助跑节奏、支撑脚站位、击球部位合理，动作连贯高效，避免违例。</w:t>
      </w:r>
    </w:p>
    <w:p w14:paraId="0FBBFF43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4C31892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A18BE62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五、项目：扑接球（守门员）</w:t>
      </w:r>
    </w:p>
    <w:p w14:paraId="5A8C0248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（一）场地设置与器材</w:t>
      </w:r>
    </w:p>
    <w:p w14:paraId="33C14B18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1.采用标准 11 人制球门（宽 7.32 米、高 2.44 米），守门员站于球门线中间初始位置。</w:t>
      </w:r>
    </w:p>
    <w:p w14:paraId="0B70D089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2.射门区为罚球弧外，射门者在正面 0°、左右两侧 45° 共 3 个方向，距球门 16-18 米处射门。</w:t>
      </w:r>
    </w:p>
    <w:p w14:paraId="0253CA23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3.传中区为两侧边线与罚球区线交点外，距球门 18-20 米处传中。</w:t>
      </w:r>
    </w:p>
    <w:p w14:paraId="4142E5A0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4.测试用标准 5 号足球，气压符合比赛标准。</w:t>
      </w:r>
    </w:p>
    <w:p w14:paraId="6910A331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（二）测试方法</w:t>
      </w:r>
    </w:p>
    <w:p w14:paraId="35AB87AE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1.测试10次：6次不同方向射门（左右45°各3次、正面0°3次）+4次传中球（两侧各2次），射门与传中力量、角度由考官控制，模拟实战强度。</w:t>
      </w:r>
    </w:p>
    <w:p w14:paraId="5C499FDA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2.考生用倒地扑、鱼跃扑、拳击球、抱球等方式处置，球未过球门线前完成有效动作。</w:t>
      </w:r>
    </w:p>
    <w:p w14:paraId="62BDC61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3.每人1组测试，考官对每次动作质量评分，取10次累计得分。</w:t>
      </w:r>
    </w:p>
    <w:p w14:paraId="395E6442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（三）评分标准</w:t>
      </w:r>
    </w:p>
    <w:tbl>
      <w:tblPr>
        <w:tblStyle w:val="4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5"/>
        <w:gridCol w:w="2233"/>
        <w:gridCol w:w="1900"/>
        <w:gridCol w:w="3367"/>
      </w:tblGrid>
      <w:tr w14:paraId="46F6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25" w:type="dxa"/>
            <w:tcBorders>
              <w:tl2br w:val="nil"/>
              <w:tr2bl w:val="nil"/>
            </w:tcBorders>
            <w:noWrap w:val="0"/>
            <w:vAlign w:val="center"/>
          </w:tcPr>
          <w:p w14:paraId="4E16122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动作质量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 w14:paraId="59D41934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单次分值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 w14:paraId="6BE92A19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累计满分</w:t>
            </w:r>
          </w:p>
        </w:tc>
        <w:tc>
          <w:tcPr>
            <w:tcW w:w="3367" w:type="dxa"/>
            <w:tcBorders>
              <w:tl2br w:val="nil"/>
              <w:tr2bl w:val="nil"/>
            </w:tcBorders>
            <w:noWrap w:val="0"/>
            <w:vAlign w:val="center"/>
          </w:tcPr>
          <w:p w14:paraId="5140D39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B72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25" w:type="dxa"/>
            <w:tcBorders>
              <w:tl2br w:val="nil"/>
              <w:tr2bl w:val="nil"/>
            </w:tcBorders>
            <w:noWrap w:val="0"/>
            <w:vAlign w:val="center"/>
          </w:tcPr>
          <w:p w14:paraId="68F6E7BF">
            <w:pPr>
              <w:widowControl w:val="0"/>
              <w:snapToGrid w:val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完全成功（抱球/安全拳击/双拳击出危险区）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 w14:paraId="22D439C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 w14:paraId="18AAE486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3367" w:type="dxa"/>
            <w:tcBorders>
              <w:tl2br w:val="nil"/>
              <w:tr2bl w:val="nil"/>
            </w:tcBorders>
            <w:noWrap w:val="0"/>
            <w:vAlign w:val="center"/>
          </w:tcPr>
          <w:p w14:paraId="2C017B76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动作规范、无失误</w:t>
            </w:r>
          </w:p>
        </w:tc>
      </w:tr>
      <w:tr w14:paraId="7030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25" w:type="dxa"/>
            <w:tcBorders>
              <w:tl2br w:val="nil"/>
              <w:tr2bl w:val="nil"/>
            </w:tcBorders>
            <w:noWrap w:val="0"/>
            <w:vAlign w:val="center"/>
          </w:tcPr>
          <w:p w14:paraId="57ECAECF">
            <w:pPr>
              <w:widowControl w:val="0"/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部分成功（单手扑出/挡出危险区）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 w14:paraId="7CF55EAD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 w14:paraId="44D0FE54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367" w:type="dxa"/>
            <w:tcBorders>
              <w:tl2br w:val="nil"/>
              <w:tr2bl w:val="nil"/>
            </w:tcBorders>
            <w:noWrap w:val="0"/>
            <w:vAlign w:val="center"/>
          </w:tcPr>
          <w:p w14:paraId="0A9D9274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动作基本规范，有轻微失误</w:t>
            </w:r>
          </w:p>
        </w:tc>
      </w:tr>
      <w:tr w14:paraId="5952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25" w:type="dxa"/>
            <w:tcBorders>
              <w:tl2br w:val="nil"/>
              <w:tr2bl w:val="nil"/>
            </w:tcBorders>
            <w:noWrap w:val="0"/>
            <w:vAlign w:val="center"/>
          </w:tcPr>
          <w:p w14:paraId="576113C9">
            <w:pPr>
              <w:widowControl w:val="0"/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失败（漏球/球入网/未挡出危险区）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noWrap w:val="0"/>
            <w:vAlign w:val="center"/>
          </w:tcPr>
          <w:p w14:paraId="2316CB2D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0分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 w:val="0"/>
            <w:vAlign w:val="center"/>
          </w:tcPr>
          <w:p w14:paraId="536DA5D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367" w:type="dxa"/>
            <w:tcBorders>
              <w:tl2br w:val="nil"/>
              <w:tr2bl w:val="nil"/>
            </w:tcBorders>
            <w:noWrap w:val="0"/>
            <w:vAlign w:val="center"/>
          </w:tcPr>
          <w:p w14:paraId="5BC8286B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动作失误或未完成有效处置</w:t>
            </w:r>
          </w:p>
        </w:tc>
      </w:tr>
    </w:tbl>
    <w:p w14:paraId="61CF453D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（四）考察重点</w:t>
      </w:r>
    </w:p>
    <w:p w14:paraId="53C010F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1.判断与反应：快速判断来球方向、速度与落点，反应迅速，选位合理。</w:t>
      </w:r>
    </w:p>
    <w:p w14:paraId="02983897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2.技术规范：扑球 / 接球动作标准，身体重心控制好，手型与发力正确，避免脱手。</w:t>
      </w:r>
    </w:p>
    <w:p w14:paraId="04E830A5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3.动作多样性：能熟练运用倒地扑、鱼跃扑、拳击球等不同技术应对不同类型来球。</w:t>
      </w:r>
    </w:p>
    <w:p w14:paraId="16D493BD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4.稳定性：多次测试中动作稳定，失误少，体现实战中持续防守能力。</w:t>
      </w:r>
    </w:p>
    <w:p w14:paraId="6F2431AE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六、项目：比赛表现</w:t>
      </w:r>
    </w:p>
    <w:p w14:paraId="11FBF050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（一）测试组织</w:t>
      </w:r>
    </w:p>
    <w:p w14:paraId="79169386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1.比赛形式：7人制（含守门员）或5人制，每组人数均衡，比赛时间≥12分钟（净时），分上下半场，中场休息2分钟。</w:t>
      </w:r>
    </w:p>
    <w:p w14:paraId="3FB41419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2.分组方式：按考生人数随机分组，保证位置覆盖与竞技平衡，守门员单独编组评估。</w:t>
      </w:r>
    </w:p>
    <w:p w14:paraId="6705A2EB">
      <w:pPr>
        <w:widowControl w:val="0"/>
        <w:snapToGrid w:val="0"/>
        <w:ind w:right="0" w:rightChars="0"/>
        <w:jc w:val="both"/>
        <w:rPr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3.场地规则：7人制用标准场地半场，5人制用标准5人制场地，规则参照国际足联最新版，允许合理身体对抗，不累计红黄牌。</w:t>
      </w:r>
    </w:p>
    <w:p w14:paraId="6F245F35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（二）评分维度与权重（总分100分）</w:t>
      </w:r>
    </w:p>
    <w:tbl>
      <w:tblPr>
        <w:tblStyle w:val="4"/>
        <w:tblW w:w="1299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834"/>
        <w:gridCol w:w="7883"/>
      </w:tblGrid>
      <w:tr w14:paraId="7315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76" w:type="dxa"/>
            <w:shd w:val="clear" w:color="auto" w:fill="auto"/>
            <w:noWrap/>
            <w:vAlign w:val="center"/>
          </w:tcPr>
          <w:p w14:paraId="013894D2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评分维度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CED7E84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权重</w:t>
            </w:r>
          </w:p>
        </w:tc>
        <w:tc>
          <w:tcPr>
            <w:tcW w:w="7883" w:type="dxa"/>
            <w:shd w:val="clear" w:color="auto" w:fill="auto"/>
            <w:noWrap/>
            <w:vAlign w:val="center"/>
          </w:tcPr>
          <w:p w14:paraId="712034B5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核心考察要点</w:t>
            </w:r>
          </w:p>
        </w:tc>
      </w:tr>
      <w:tr w14:paraId="31CF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76" w:type="dxa"/>
            <w:shd w:val="clear" w:color="auto" w:fill="auto"/>
            <w:noWrap/>
            <w:vAlign w:val="center"/>
          </w:tcPr>
          <w:p w14:paraId="19D6D5ED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技术运用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441FFCEC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7883" w:type="dxa"/>
            <w:shd w:val="clear" w:color="auto" w:fill="auto"/>
            <w:noWrap/>
            <w:vAlign w:val="center"/>
          </w:tcPr>
          <w:p w14:paraId="194976BD">
            <w:pPr>
              <w:widowControl w:val="0"/>
              <w:snapToGrid w:val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对抗中传球、接球、运球、射门、防守等技术的合理性、规范性与稳定性</w:t>
            </w:r>
          </w:p>
        </w:tc>
      </w:tr>
      <w:tr w14:paraId="6E2B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76" w:type="dxa"/>
            <w:shd w:val="clear" w:color="auto" w:fill="auto"/>
            <w:noWrap/>
            <w:vAlign w:val="center"/>
          </w:tcPr>
          <w:p w14:paraId="68A39F0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战术能力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6B2CE4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7883" w:type="dxa"/>
            <w:shd w:val="clear" w:color="auto" w:fill="auto"/>
            <w:noWrap/>
            <w:vAlign w:val="center"/>
          </w:tcPr>
          <w:p w14:paraId="31EE61B8">
            <w:pPr>
              <w:widowControl w:val="0"/>
              <w:snapToGrid w:val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位置职责、跑位选位、攻防转换执行、阅读比赛与临场决策</w:t>
            </w:r>
          </w:p>
        </w:tc>
      </w:tr>
      <w:tr w14:paraId="69F0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76" w:type="dxa"/>
            <w:shd w:val="clear" w:color="auto" w:fill="auto"/>
            <w:noWrap/>
            <w:vAlign w:val="center"/>
          </w:tcPr>
          <w:p w14:paraId="6A321AF3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比赛意识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EB1AB3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7883" w:type="dxa"/>
            <w:shd w:val="clear" w:color="auto" w:fill="auto"/>
            <w:noWrap/>
            <w:vAlign w:val="center"/>
          </w:tcPr>
          <w:p w14:paraId="2C47E798">
            <w:pPr>
              <w:widowControl w:val="0"/>
              <w:snapToGrid w:val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预判来球、把握时机、空间利用、风险控制</w:t>
            </w:r>
          </w:p>
        </w:tc>
      </w:tr>
      <w:tr w14:paraId="16DF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76" w:type="dxa"/>
            <w:shd w:val="clear" w:color="auto" w:fill="auto"/>
            <w:noWrap/>
            <w:vAlign w:val="center"/>
          </w:tcPr>
          <w:p w14:paraId="02CAB28B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团队合作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9546456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7883" w:type="dxa"/>
            <w:shd w:val="clear" w:color="auto" w:fill="auto"/>
            <w:noWrap/>
            <w:vAlign w:val="center"/>
          </w:tcPr>
          <w:p w14:paraId="67598945">
            <w:pPr>
              <w:widowControl w:val="0"/>
              <w:snapToGrid w:val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沟通配合、补位协防、创造机会、执行力</w:t>
            </w:r>
          </w:p>
        </w:tc>
      </w:tr>
      <w:tr w14:paraId="4F7B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76" w:type="dxa"/>
            <w:shd w:val="clear" w:color="auto" w:fill="auto"/>
            <w:noWrap/>
            <w:vAlign w:val="center"/>
          </w:tcPr>
          <w:p w14:paraId="66B9E42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比赛作风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7706B1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7883" w:type="dxa"/>
            <w:shd w:val="clear" w:color="auto" w:fill="auto"/>
            <w:noWrap/>
            <w:vAlign w:val="center"/>
          </w:tcPr>
          <w:p w14:paraId="68D331C1">
            <w:pPr>
              <w:widowControl w:val="0"/>
              <w:snapToGrid w:val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拼搏精神、规则遵守、抗压能力、情绪管理</w:t>
            </w:r>
          </w:p>
        </w:tc>
      </w:tr>
    </w:tbl>
    <w:p w14:paraId="5F9AA227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DA06F1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260EBEE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（三）评分标准（100分制，男女一致）</w:t>
      </w:r>
    </w:p>
    <w:tbl>
      <w:tblPr>
        <w:tblStyle w:val="4"/>
        <w:tblW w:w="1299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184"/>
        <w:gridCol w:w="9083"/>
      </w:tblGrid>
      <w:tr w14:paraId="28A9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6" w:type="dxa"/>
            <w:shd w:val="clear" w:color="auto" w:fill="auto"/>
            <w:noWrap/>
            <w:vAlign w:val="center"/>
          </w:tcPr>
          <w:p w14:paraId="305370E8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档次</w:t>
            </w:r>
          </w:p>
        </w:tc>
        <w:tc>
          <w:tcPr>
            <w:tcW w:w="2184" w:type="dxa"/>
            <w:shd w:val="clear" w:color="auto" w:fill="auto"/>
            <w:noWrap/>
            <w:vAlign w:val="center"/>
          </w:tcPr>
          <w:p w14:paraId="578E0D77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分值区间</w:t>
            </w:r>
          </w:p>
        </w:tc>
        <w:tc>
          <w:tcPr>
            <w:tcW w:w="9083" w:type="dxa"/>
            <w:shd w:val="clear" w:color="auto" w:fill="auto"/>
            <w:noWrap/>
            <w:vAlign w:val="center"/>
          </w:tcPr>
          <w:p w14:paraId="1F6247A1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核心表现</w:t>
            </w:r>
          </w:p>
        </w:tc>
      </w:tr>
      <w:tr w14:paraId="0289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6" w:type="dxa"/>
            <w:shd w:val="clear" w:color="auto" w:fill="auto"/>
            <w:noWrap/>
            <w:vAlign w:val="center"/>
          </w:tcPr>
          <w:p w14:paraId="11867FBA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84" w:type="dxa"/>
            <w:shd w:val="clear" w:color="auto" w:fill="auto"/>
            <w:noWrap/>
            <w:vAlign w:val="center"/>
          </w:tcPr>
          <w:p w14:paraId="6AF41FC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90-100</w:t>
            </w:r>
          </w:p>
        </w:tc>
        <w:tc>
          <w:tcPr>
            <w:tcW w:w="9083" w:type="dxa"/>
            <w:shd w:val="clear" w:color="auto" w:fill="auto"/>
            <w:noWrap/>
            <w:vAlign w:val="center"/>
          </w:tcPr>
          <w:p w14:paraId="534FFA4A">
            <w:pPr>
              <w:widowControl w:val="0"/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技术运用高效稳定，战术执行精准，比赛阅读与团队协作突出，作风顽强烟台市政府</w:t>
            </w:r>
          </w:p>
        </w:tc>
      </w:tr>
      <w:tr w14:paraId="21B5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6" w:type="dxa"/>
            <w:shd w:val="clear" w:color="auto" w:fill="auto"/>
            <w:noWrap/>
            <w:vAlign w:val="center"/>
          </w:tcPr>
          <w:p w14:paraId="3597F003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184" w:type="dxa"/>
            <w:shd w:val="clear" w:color="auto" w:fill="auto"/>
            <w:noWrap/>
            <w:vAlign w:val="center"/>
          </w:tcPr>
          <w:p w14:paraId="44C182FE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80-89</w:t>
            </w:r>
          </w:p>
        </w:tc>
        <w:tc>
          <w:tcPr>
            <w:tcW w:w="9083" w:type="dxa"/>
            <w:shd w:val="clear" w:color="auto" w:fill="auto"/>
            <w:noWrap/>
            <w:vAlign w:val="center"/>
          </w:tcPr>
          <w:p w14:paraId="70FCE780">
            <w:pPr>
              <w:widowControl w:val="0"/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技术运用合理，战术执行到位，比赛意识良好，团队配合顺畅，作风积极</w:t>
            </w:r>
          </w:p>
        </w:tc>
      </w:tr>
      <w:tr w14:paraId="6CA8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6" w:type="dxa"/>
            <w:shd w:val="clear" w:color="auto" w:fill="auto"/>
            <w:noWrap/>
            <w:vAlign w:val="center"/>
          </w:tcPr>
          <w:p w14:paraId="55F79CE2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中等</w:t>
            </w:r>
          </w:p>
        </w:tc>
        <w:tc>
          <w:tcPr>
            <w:tcW w:w="2184" w:type="dxa"/>
            <w:shd w:val="clear" w:color="auto" w:fill="auto"/>
            <w:noWrap/>
            <w:vAlign w:val="center"/>
          </w:tcPr>
          <w:p w14:paraId="7ABC09FF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70-79</w:t>
            </w:r>
          </w:p>
        </w:tc>
        <w:tc>
          <w:tcPr>
            <w:tcW w:w="9083" w:type="dxa"/>
            <w:shd w:val="clear" w:color="auto" w:fill="auto"/>
            <w:noWrap/>
            <w:vAlign w:val="center"/>
          </w:tcPr>
          <w:p w14:paraId="2F38DDD2">
            <w:pPr>
              <w:widowControl w:val="0"/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技术基本达标，战术执行一般，比赛意识尚可，团队配合基本到位，作风端正</w:t>
            </w:r>
          </w:p>
        </w:tc>
      </w:tr>
      <w:tr w14:paraId="6A07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6" w:type="dxa"/>
            <w:shd w:val="clear" w:color="auto" w:fill="auto"/>
            <w:noWrap/>
            <w:vAlign w:val="center"/>
          </w:tcPr>
          <w:p w14:paraId="52844CE5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及格</w:t>
            </w:r>
          </w:p>
        </w:tc>
        <w:tc>
          <w:tcPr>
            <w:tcW w:w="2184" w:type="dxa"/>
            <w:shd w:val="clear" w:color="auto" w:fill="auto"/>
            <w:noWrap/>
            <w:vAlign w:val="center"/>
          </w:tcPr>
          <w:p w14:paraId="19C87199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60-69</w:t>
            </w:r>
          </w:p>
        </w:tc>
        <w:tc>
          <w:tcPr>
            <w:tcW w:w="9083" w:type="dxa"/>
            <w:shd w:val="clear" w:color="auto" w:fill="auto"/>
            <w:noWrap/>
            <w:vAlign w:val="center"/>
          </w:tcPr>
          <w:p w14:paraId="1BF030AD">
            <w:pPr>
              <w:widowControl w:val="0"/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技术有失误，战术执行有偏差，比赛意识不足，团队配合有缺陷，作风一般</w:t>
            </w:r>
          </w:p>
        </w:tc>
      </w:tr>
      <w:tr w14:paraId="4C2D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6" w:type="dxa"/>
            <w:shd w:val="clear" w:color="auto" w:fill="auto"/>
            <w:noWrap/>
            <w:vAlign w:val="center"/>
          </w:tcPr>
          <w:p w14:paraId="1E8EC1F5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不及格</w:t>
            </w:r>
          </w:p>
        </w:tc>
        <w:tc>
          <w:tcPr>
            <w:tcW w:w="2184" w:type="dxa"/>
            <w:shd w:val="clear" w:color="auto" w:fill="auto"/>
            <w:noWrap/>
            <w:vAlign w:val="center"/>
          </w:tcPr>
          <w:p w14:paraId="4AF21585">
            <w:pPr>
              <w:widowControl w:val="0"/>
              <w:snapToGrid w:val="0"/>
              <w:ind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＜60</w:t>
            </w:r>
          </w:p>
        </w:tc>
        <w:tc>
          <w:tcPr>
            <w:tcW w:w="9083" w:type="dxa"/>
            <w:shd w:val="clear" w:color="auto" w:fill="auto"/>
            <w:noWrap/>
            <w:vAlign w:val="center"/>
          </w:tcPr>
          <w:p w14:paraId="486A6C56">
            <w:pPr>
              <w:widowControl w:val="0"/>
              <w:snapToGrid w:val="0"/>
              <w:ind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技术频繁失误，战术执行混乱，比赛意识差，团队配合缺失，作风松散烟台市政府</w:t>
            </w:r>
          </w:p>
        </w:tc>
      </w:tr>
    </w:tbl>
    <w:p w14:paraId="1320230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（四）评分流程</w:t>
      </w:r>
    </w:p>
    <w:p w14:paraId="774218B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1.3-5名考官独立评分，去掉最高分与最低分后取平均分，保留小数点后1位。</w:t>
      </w:r>
    </w:p>
    <w:p w14:paraId="019DBE8D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2.比赛中实时记录关键表现（进球、助攻、关键防守、失误等），赛后综合合议。</w:t>
      </w:r>
    </w:p>
    <w:p w14:paraId="38BEFA1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3.考生当场签字确认成绩，如有异议可现场申诉，由仲裁组复核。</w:t>
      </w:r>
    </w:p>
    <w:p w14:paraId="5E5B14CE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（五）男女差异化安排</w:t>
      </w:r>
    </w:p>
    <w:p w14:paraId="54DF1F37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1.分组：男女生分开编组，避免身体对抗差异影响评估公平。</w:t>
      </w:r>
    </w:p>
    <w:p w14:paraId="29DD2C70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2.强度：女生组对抗强度适当调整，侧重技术规范性与战术意识，降低高强度身体对抗比重。</w:t>
      </w:r>
    </w:p>
    <w:p w14:paraId="15338546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3.位置适配：根据女生考生特点，合理分配位置，保证每个位置都能充分展示能力。</w:t>
      </w:r>
    </w:p>
    <w:p w14:paraId="1F5FF5B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（六）注意事项</w:t>
      </w:r>
    </w:p>
    <w:p w14:paraId="0F17327D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1.考生需全程参与比赛，无故离场或消极比赛按不及格处理。</w:t>
      </w:r>
    </w:p>
    <w:p w14:paraId="301D15F8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2.禁止恶意犯规、辱骂对手或裁判，违者取消该项成绩。</w:t>
      </w:r>
    </w:p>
    <w:p w14:paraId="4C0D3F91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3.可自带符合标准的装备（球衣、球鞋、护腿板），比赛用球由考点统一提供。</w:t>
      </w:r>
    </w:p>
    <w:p w14:paraId="0C22D7D5">
      <w:pPr>
        <w:widowControl w:val="0"/>
        <w:snapToGrid w:val="0"/>
        <w:ind w:right="0" w:rightChars="0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七、重点提醒：总分低于240分不合格不予录取</w:t>
      </w:r>
    </w:p>
    <w:p w14:paraId="04CC5A3B">
      <w:pPr>
        <w:widowControl w:val="0"/>
        <w:snapToGrid w:val="0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2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F3D99"/>
    <w:rsid w:val="12B5207C"/>
    <w:rsid w:val="160C7112"/>
    <w:rsid w:val="17656B71"/>
    <w:rsid w:val="1BE82F3C"/>
    <w:rsid w:val="1C9D7110"/>
    <w:rsid w:val="2964285A"/>
    <w:rsid w:val="2B4A3852"/>
    <w:rsid w:val="3473366B"/>
    <w:rsid w:val="38415FDC"/>
    <w:rsid w:val="3A1512C6"/>
    <w:rsid w:val="3AC84BFE"/>
    <w:rsid w:val="3C50095F"/>
    <w:rsid w:val="3FE45BCB"/>
    <w:rsid w:val="419D54D6"/>
    <w:rsid w:val="49672D67"/>
    <w:rsid w:val="4B2A67DA"/>
    <w:rsid w:val="56EC7169"/>
    <w:rsid w:val="5DA6050C"/>
    <w:rsid w:val="5F3B02CD"/>
    <w:rsid w:val="63332842"/>
    <w:rsid w:val="63E540E9"/>
    <w:rsid w:val="683D067A"/>
    <w:rsid w:val="6A2879E8"/>
    <w:rsid w:val="6C1215A6"/>
    <w:rsid w:val="6C856587"/>
    <w:rsid w:val="6CE5481B"/>
    <w:rsid w:val="6FAF4226"/>
    <w:rsid w:val="73391A6B"/>
    <w:rsid w:val="7606626F"/>
    <w:rsid w:val="761160EF"/>
    <w:rsid w:val="7A293C27"/>
    <w:rsid w:val="7C666B5D"/>
    <w:rsid w:val="7EA2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2939</Words>
  <Characters>3668</Characters>
  <Lines>0</Lines>
  <Paragraphs>0</Paragraphs>
  <TotalTime>16</TotalTime>
  <ScaleCrop>false</ScaleCrop>
  <LinksUpToDate>false</LinksUpToDate>
  <CharactersWithSpaces>3706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2025-12-30T01:15:00Z</dcterms:created>
  <dc:creator>zx小朋友</dc:creator>
  <cp:lastModifiedBy>zx小朋友</cp:lastModifiedBy>
  <dcterms:modified xsi:type="dcterms:W3CDTF">2026-03-17T08:36:55Z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02F499614FDE4014A6269EAD1D6AF103_13</vt:lpwstr>
  </property>
  <property fmtid="{D5CDD505-2E9C-101B-9397-08002B2CF9AE}" pid="4" name="KSOTemplateDocerSaveRecord">
    <vt:lpwstr>eyJoZGlkIjoiN2ZkN2U0NTE2ZWZjNGNkOGYwMTY5ODIwZjEyYjUxNGMiLCJ1c2VySWQiOiI0NjQyMzE1ODIifQ==</vt:lpwstr>
  </property>
</Properties>
</file>